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2CE0">
      <w:pPr>
        <w:pStyle w:val="1"/>
        <w:spacing w:before="0" w:beforeAutospacing="0" w:after="0" w:afterAutospacing="0"/>
        <w:ind w:firstLine="709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</w:t>
      </w:r>
      <w:r>
        <w:rPr>
          <w:rFonts w:eastAsia="Times New Roman"/>
        </w:rPr>
        <w:t>учреждениях""</w:t>
      </w:r>
    </w:p>
    <w:p w:rsidR="00000000" w:rsidRDefault="00C92CE0">
      <w:pPr>
        <w:pStyle w:val="1"/>
        <w:spacing w:before="0" w:beforeAutospacing="0" w:after="0" w:afterAutospacing="0"/>
        <w:ind w:firstLine="709"/>
        <w:jc w:val="center"/>
        <w:rPr>
          <w:rFonts w:eastAsia="Times New Roman"/>
        </w:rPr>
      </w:pPr>
    </w:p>
    <w:p w:rsidR="00000000" w:rsidRDefault="00C92CE0">
      <w:pPr>
        <w:pStyle w:val="3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rPr>
          <w:rFonts w:eastAsia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СанПиН 2.4.2.2821-10 "Санитарно-эпидемиологические требования к условиям и организации обучения в общеобразова</w:t>
      </w:r>
      <w:r>
        <w:t>тельных учреждениях"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Дата подписания: 29.12.2010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Дата публикации: 16.03.2011 00:00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Зарегистрировано в Минюсте РФ 3 марта 2011 г.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Регистрационный N 19993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соответствии с Федеральным законом от 30.03.1999 N 52-ФЗ "О санитарно-эпидемиологическом благополучии</w:t>
      </w:r>
      <w:r>
        <w:t xml:space="preserve">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1), ст. 5498; 2007, N</w:t>
      </w:r>
      <w:r>
        <w:t xml:space="preserve">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</w:t>
      </w:r>
      <w:r>
        <w:t xml:space="preserve">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</w:t>
      </w:r>
      <w:r>
        <w:t xml:space="preserve">ом нормировании" (Собрание 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 Утвердить санитарно-эпидемиологические правила и нормативы СанПиН 2.4.2.2821-10 "Санитар</w:t>
      </w:r>
      <w:r>
        <w:t>но-эпидемиологические требования к условиям и организации обучения в общеобразовательных учреждениях" (приложение).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2. Ввести в действие указанные санитарно-эпидемиологические правила и нормативы с 1 сентября 2011 года.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 С момента введения СанПиН 2.4.2.2</w:t>
      </w:r>
      <w:r>
        <w:t xml:space="preserve">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</w:t>
      </w:r>
      <w:r>
        <w:t>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</w:t>
      </w:r>
      <w:r>
        <w:t xml:space="preserve"> постановлением Главного государственного санитарного врача Российской Федерации от </w:t>
      </w:r>
      <w:r>
        <w:lastRenderedPageBreak/>
        <w:t>26.12.2008 N 72 (зарегистрированы в Минюсте России 28.01.2009, регистрационный номер 13189).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Г. Онищенко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u w:val="single"/>
        </w:rPr>
        <w:t>Приложение</w:t>
      </w:r>
    </w:p>
    <w:p w:rsidR="00000000" w:rsidRDefault="00C92CE0">
      <w:pPr>
        <w:pStyle w:val="4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условиям и орг</w:t>
      </w:r>
      <w:r>
        <w:rPr>
          <w:rFonts w:eastAsia="Times New Roman"/>
        </w:rPr>
        <w:t>анизации обучения в общеобразовательных учреждениях</w:t>
      </w:r>
    </w:p>
    <w:p w:rsidR="00000000" w:rsidRDefault="00C92CE0">
      <w:pPr>
        <w:pStyle w:val="4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2.4.2.2821-10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I. Общие положения и область применения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1.1. Настоящие санитарно-эпидемиологические правила и нормативы (далее - санитарные правила) н</w:t>
      </w:r>
      <w:r>
        <w:t>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размещению общеобразовательн</w:t>
      </w:r>
      <w:r>
        <w:t>ого учреждения;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территории общеобразовательного учреждения;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зданию общеобразовательного учреждения;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оборудованию помещений общеобразовательного учреждения;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воздушно-тепловому режиму общеобразовательного учреждения;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>
        <w:t>естественному и искусственному освещению;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водоснабжению и канализации;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помещениям и оборудованию общеобразовательных учреждений, размещенных в приспособленных зданиях;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режиму образовательного процесса;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организации медицинского обслуживания обучающи</w:t>
      </w:r>
      <w:r>
        <w:t>хся;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санитарному состоянию и содержанию общеобразовательного учреждения;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соблюдению санитарных правил.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</w:t>
      </w:r>
      <w:r>
        <w:t xml:space="preserve"> вида, организационно-правовых форм и форм собственности.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</w:t>
      </w:r>
      <w:r>
        <w:t>е образовательный процесс в соответствии с уровнями общеобразовательных программ трех ступеней общего образования: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первая ступень - начальное общее образование (далее - I ступень образования);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вторая ступень - основное общее образование (далее - II ступень</w:t>
      </w:r>
      <w:r>
        <w:t xml:space="preserve"> образования);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третья ступень - среднее (полное) общее образование (далее - III ступень образования).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</w:t>
      </w:r>
      <w:r>
        <w:t>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1.5. Образовательная деятельность подлежит лицензированию в соответствии с законодательством Российс</w:t>
      </w:r>
      <w:r>
        <w:t>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</w:t>
      </w:r>
      <w:r>
        <w:t>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1.6. При наличии в учреждении дошкольных групп, реализующих основную общеобразовательную программу дошкольного образования, их де</w:t>
      </w:r>
      <w:r>
        <w:t>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1.7. Использование помещений общеобразовательных учреждений не по назначению не допускается.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1.8. Контроль з</w:t>
      </w:r>
      <w:r>
        <w:t>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</w:t>
      </w:r>
      <w:r>
        <w:t>гического благополучия населения, защиты прав потребителей и потребительского рынка и его территориальными органами.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II. Требования к размещению общеобразовательных учреждений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2.1. Предоставление земельных участков для строительства объектов общеобразовате</w:t>
      </w:r>
      <w:r>
        <w:t>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2.2. Здания общеобразовательных учреждений должны размещаться в зоне жилой застройки, за пределами санитарно-защитных з</w:t>
      </w:r>
      <w:r>
        <w:t>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обеспечения нормативных уровней инсоляции и е</w:t>
      </w:r>
      <w:r>
        <w:t>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Через территорию общеобразовательных учреждений не должны проходить магистральные</w:t>
      </w:r>
      <w:r>
        <w:t xml:space="preserve"> инженерные коммуникации городского (сельского) назначения - водоснабжения, канализации, теплоснабжения, энергоснабжения.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</w:t>
      </w:r>
      <w:r>
        <w:t>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2.4. При проектировании и строительстве городских общеобразовательных учреждений рекомендуетс</w:t>
      </w:r>
      <w:r>
        <w:t>я предусмотреть пешеходную доступность учреждений, расположенных: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во II и III строительно-климатических зонах - не более 0,5 км;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в I климатическом районе (I подзона) для обучающихся I и II ступени образования </w:t>
      </w:r>
      <w:r>
        <w:t>- не более 0,3 км, для обучающихся III ступени образования - не более 0,4 км;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2.5. В сельской м</w:t>
      </w:r>
      <w:r>
        <w:t>естности пешеходная доступность для обучающихся общеобразовательных учреждений: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во II и III климатических зонах для обучающихся I ступени образования составляет не более 2,0 км;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для обучающихся II и III ступени образования - не более 4,0 км, в I климат</w:t>
      </w:r>
      <w:r>
        <w:t>ической зоне - 1,5 и 3 км соответственно.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</w:t>
      </w:r>
      <w:r>
        <w:t>Время в пути не должно превышать 30 минут в одну сторону.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Оптимальный пешеходный подход обучающихся к месту сбора на остановке должен быть не более 50</w:t>
      </w:r>
      <w:r>
        <w:t>0 м. Для сельских районов допускается увеличение радиуса пешеходной доступности до остановки до 1 км.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2.6. Рекомендуется для обучающихся, проживающих на расстоянии свыше предельно допустимого транспортного обслуживания, а также при транспортной </w:t>
      </w:r>
      <w:r>
        <w:lastRenderedPageBreak/>
        <w:t>недоступнос</w:t>
      </w:r>
      <w:r>
        <w:t>ти в период неблагоприятных погодных условий, предусматривать интернат при общеобразовательном учреждении.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III. Требования к территории общеобразовательных учреждений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3.1. Территория общеобразовательного учреждения должна быть ограждена забором и озеленена</w:t>
      </w:r>
      <w:r>
        <w:t>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Деревья высаживают</w:t>
      </w:r>
      <w:r>
        <w:t xml:space="preserve">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Допускается сокращение озеленени</w:t>
      </w:r>
      <w:r>
        <w:t>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3.2. На территории общеобразовательного учреждения выделяют следующие зоны: зона отдыха, физкультурно-спор</w:t>
      </w:r>
      <w:r>
        <w:t>тивная и хозяйственная. Допускается выделение учебно-опытной зоны.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организации учебно-опытной зоны не допускается сокращение физкультурно- спортивной зоны и зоны отдыха.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3.3. Физкультурно-спортивную зону рекомендуется размещать со стороны спортивного з</w:t>
      </w:r>
      <w:r>
        <w:t>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устройстве беговых до</w:t>
      </w:r>
      <w:r>
        <w:t>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Оборудование физкультурно-спортивной зоны должно обеспечивать выполнение программ учебного п</w:t>
      </w:r>
      <w:r>
        <w:t>редмета "Физическая культура", а также проведение секционных спортивных занятий и оздоровительных мероприятий.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</w:t>
      </w:r>
      <w:r>
        <w:t>зоустойчивы, оборудованы водостоками и должны быть изготовленными из материалов, безвредных для здоровья детей.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Занятия на сырых площадках, имеющих неровности и выбоины, не проводят.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Физкультурно-спортивное оборудование должно соответствовать росту и возра</w:t>
      </w:r>
      <w:r>
        <w:t>сту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</w:t>
      </w:r>
      <w:r>
        <w:t>аниями к устройству и содержанию мест занятий по физической культуре и спорту.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</w:t>
      </w:r>
      <w:r>
        <w:t>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</w:t>
      </w:r>
      <w:r>
        <w:t>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3.7. Для сбора отходов на территории хозяйственной зоны оборудуется площадка, на которую ус</w:t>
      </w:r>
      <w:r>
        <w:t xml:space="preserve">танавливаются мусоросборники (контейнеры). Площадка размещается на </w:t>
      </w:r>
      <w:r>
        <w:lastRenderedPageBreak/>
        <w:t>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</w:t>
      </w:r>
      <w:r>
        <w:t>в на 1,0 м во все стороны. Мусоросборники должны иметь плотно закрывающиеся крышки.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</w:t>
      </w:r>
      <w:r>
        <w:t>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3.10. Расположение на территории построек и сооружений, функционально не связанных с </w:t>
      </w:r>
      <w:r>
        <w:t>общеобразовательным учреждением, не допускается.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</w:t>
      </w:r>
      <w:r>
        <w:t>ствии с требованиями к устройству, содержанию и организации режима работы дошкольных организаций.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</w:t>
      </w:r>
      <w:r>
        <w:t>рии жилой застройки.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IV. Требования к зданию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4.1. Архитектурно-планировочные решения здания должны обеспечивать: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расположение рекреационных помещений в непосредственн</w:t>
      </w:r>
      <w:r>
        <w:t>ой близости к учебным помещениям;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исключение вредного воздействия факторов среды обитания</w:t>
      </w:r>
      <w:r>
        <w:t xml:space="preserve"> в общеобразовательном учреждении на жизнь и здоровье обучающихся;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</w:t>
      </w:r>
      <w:r>
        <w:t>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Ранее построенные здания общеобразовательных учреждений эксплуатируются в соответствии с проектом.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4.2. Не допускается исполь</w:t>
      </w:r>
      <w:r>
        <w:t>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4.3. Вместимость вновь строящихся или реконструируемых общеобразов</w:t>
      </w:r>
      <w:r>
        <w:t>ательных учреждений должна быть рассчитана для обучения только в одну смену.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4.4. Входы в здание могут быть оборудованы тамбурами или воздушными и воздушно- тепловыми завесами, в зависимости от климатической зоны и расчетной температуры наружного воздуха, </w:t>
      </w:r>
      <w:r>
        <w:t>в соответствии с требованиями строительных норм и правил.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</w:t>
      </w:r>
      <w:r>
        <w:t>ы оснащают вешалками для одежды и ячейками для обуви.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В учреждениях, расположенных в сельской местности</w:t>
      </w:r>
      <w:r>
        <w:t>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4.6. Обучающиеся начальной общеобразова</w:t>
      </w:r>
      <w:r>
        <w:t>тельной школы должны обучаться в закрепленных за каждым классом учебных помещениях.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4.7. Во вновь строящихся зда</w:t>
      </w:r>
      <w:r>
        <w:t>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учебных секциях (блоках) для обучающихся 1 - 4 классов размещают: учебные помещения с рекреациями</w:t>
      </w:r>
      <w:r>
        <w:t>, игровые комнаты для групп продленного дня (из расчета не менее 2,5 м</w:t>
      </w:r>
      <w:r>
        <w:rPr>
          <w:vertAlign w:val="superscript"/>
        </w:rPr>
        <w:t>2</w:t>
      </w:r>
      <w:r>
        <w:t xml:space="preserve"> на одного обучающегося), туалеты.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r>
        <w:rPr>
          <w:vertAlign w:val="superscript"/>
        </w:rPr>
        <w:t>2</w:t>
      </w:r>
      <w:r>
        <w:t xml:space="preserve"> на одного ребенк</w:t>
      </w:r>
      <w:r>
        <w:t>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</w:t>
      </w:r>
      <w:r>
        <w:t>хся использовать кабинетную систему обучения не рекомендуется.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4.9. Площадь учеб</w:t>
      </w:r>
      <w:r>
        <w:t>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не менее 2,5 м</w:t>
      </w:r>
      <w:r>
        <w:rPr>
          <w:vertAlign w:val="superscript"/>
        </w:rPr>
        <w:t>2</w:t>
      </w:r>
      <w:r>
        <w:t xml:space="preserve"> на 1 обучающегося при</w:t>
      </w:r>
      <w:r>
        <w:t xml:space="preserve"> фронтальных формах занятий;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1 обучающегося при организации групповых форм работы и индивидуальных занятий.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Во вновь строящихся и реконструируемых зданиях общеобразовательных учреждений </w:t>
      </w:r>
      <w:r>
        <w:t>высота учебных помещений должна быть не менее 3,6 м</w:t>
      </w:r>
      <w:r>
        <w:rPr>
          <w:vertAlign w:val="superscript"/>
        </w:rPr>
        <w:t>2</w:t>
      </w:r>
      <w:r>
        <w:t>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4.10. В кабинетах х</w:t>
      </w:r>
      <w:r>
        <w:t>имии, физики, биологии должны быть оборудованы лаборантские.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</w:t>
      </w:r>
      <w:r>
        <w:t xml:space="preserve"> и организации работы.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4.13. Спортивный зал рекомендует</w:t>
      </w:r>
      <w:r>
        <w:t>ся размещать на 1-м этаже здания или в отдельно пристроенном здании.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размещении спортивного зала на 2-м этаже и выше должны быть выполнены звуко- и виброизолирующие мероприятия.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Количество и типы спортивных залов предусматриваются в зависимости от вида</w:t>
      </w:r>
      <w:r>
        <w:t xml:space="preserve"> общеобразовательного учреждения и его вместимости.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 xml:space="preserve">4.14. При спортивных залах в существующих общеобразовательных </w:t>
      </w:r>
      <w:r>
        <w:t>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4.15. Во вновь строящихся зданиях общеобразовательных учреждений при </w:t>
      </w:r>
      <w:r>
        <w:t>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>
        <w:rPr>
          <w:vertAlign w:val="superscript"/>
        </w:rPr>
        <w:t>2</w:t>
      </w:r>
      <w:r>
        <w:t>; раздельные для мальчиков и девочек раздевальные площадью не менее 14,0 м</w:t>
      </w:r>
      <w:r>
        <w:rPr>
          <w:vertAlign w:val="superscript"/>
        </w:rPr>
        <w:t>2</w:t>
      </w:r>
      <w:r>
        <w:t xml:space="preserve"> каждая</w:t>
      </w:r>
      <w:r>
        <w:t>; раздельные для мальчиков и девочек душевые площадью не менее 12 м</w:t>
      </w:r>
      <w:r>
        <w:rPr>
          <w:vertAlign w:val="superscript"/>
        </w:rPr>
        <w:t>2</w:t>
      </w:r>
      <w:r>
        <w:t xml:space="preserve"> каждая; раздельные для мальчиков и девочек туалеты площадью не менее 8,0 м</w:t>
      </w:r>
      <w:r>
        <w:rPr>
          <w:vertAlign w:val="superscript"/>
        </w:rPr>
        <w:t>2</w:t>
      </w:r>
      <w:r>
        <w:t xml:space="preserve"> каждый. При туалетах или раздевалках оборудуют раковины для мытья рук.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4.16. При устройстве бассейнов в общеобр</w:t>
      </w:r>
      <w:r>
        <w:t>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4.17. В общеобразовательных учреждениях необходимо предусмотреть набор помещений </w:t>
      </w:r>
      <w:r>
        <w:t>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4.18. При строительстве и </w:t>
      </w:r>
      <w:r>
        <w:t>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>
        <w:rPr>
          <w:vertAlign w:val="superscript"/>
        </w:rPr>
        <w:t>2</w:t>
      </w:r>
      <w:r>
        <w:t xml:space="preserve"> на одно место.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актовом зале рекомендуется предусматривать артистические уборные, кино</w:t>
      </w:r>
      <w:r>
        <w:t>проекционную, помещения для декораций и бутафории, музыкальных инструментов, хранения костюмов.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</w:t>
      </w:r>
      <w:r>
        <w:t>ицеях библиотеку следует использовать в качестве справочно-информационного центра общеобразовательного учреждения.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Площадь библиотеки (информационного центра) необходимо принимать из расчета не менее 0,6 м</w:t>
      </w:r>
      <w:r>
        <w:rPr>
          <w:vertAlign w:val="superscript"/>
        </w:rPr>
        <w:t>2</w:t>
      </w:r>
      <w:r>
        <w:t xml:space="preserve"> на одного обучающегося.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оборудовании информац</w:t>
      </w:r>
      <w:r>
        <w:t>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4.20. Рекреации общеобразовательных учреждений должны быть предусмотрены из расчета не менее 0,6 м</w:t>
      </w:r>
      <w:r>
        <w:rPr>
          <w:vertAlign w:val="superscript"/>
        </w:rPr>
        <w:t>2</w:t>
      </w:r>
      <w:r>
        <w:t xml:space="preserve"> на 1</w:t>
      </w:r>
      <w:r>
        <w:t xml:space="preserve"> обучающегося.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проектировании зоны рекреации в виде зальных помещений площадь устанавливается из расчета 2</w:t>
      </w:r>
      <w:r>
        <w:t xml:space="preserve"> м</w:t>
      </w:r>
      <w:r>
        <w:rPr>
          <w:vertAlign w:val="superscript"/>
        </w:rPr>
        <w:t>2</w:t>
      </w:r>
      <w:r>
        <w:t xml:space="preserve"> на одного учащегося.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</w:t>
      </w:r>
      <w:r>
        <w:t>адью не менее 14,0 м</w:t>
      </w:r>
      <w:r>
        <w:rPr>
          <w:vertAlign w:val="superscript"/>
        </w:rPr>
        <w:t>2</w:t>
      </w:r>
      <w: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</w:t>
      </w:r>
      <w:r>
        <w:rPr>
          <w:vertAlign w:val="superscript"/>
        </w:rPr>
        <w:t>2</w:t>
      </w:r>
      <w:r>
        <w:t>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общеобразовательных учреждениях, расположенных в сельской местности, допускается организация</w:t>
      </w:r>
      <w:r>
        <w:t xml:space="preserve"> медицинского обслуживания на фельдшерско-акушерских пунктах и амбулаториях.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</w:t>
      </w:r>
      <w:r>
        <w:t xml:space="preserve"> менее 7,0 м (для определения остроты слуха и зрения обучающихся) площадью не менее 21,0 м</w:t>
      </w:r>
      <w:r>
        <w:rPr>
          <w:vertAlign w:val="superscript"/>
        </w:rPr>
        <w:t>2</w:t>
      </w:r>
      <w:r>
        <w:t xml:space="preserve">; процедурный и прививочный кабинеты </w:t>
      </w:r>
      <w:r>
        <w:lastRenderedPageBreak/>
        <w:t>площадью не менее 14,0 м</w:t>
      </w:r>
      <w:r>
        <w:rPr>
          <w:vertAlign w:val="superscript"/>
        </w:rPr>
        <w:t>2</w:t>
      </w:r>
      <w:r>
        <w:t xml:space="preserve"> каждый; помещение для приготовления дезинфицирующих растворов и хранения уборочного инвентаря, предназ</w:t>
      </w:r>
      <w:r>
        <w:t>наченных для помещений медицинского назначения, площадью не менее 4,0 м</w:t>
      </w:r>
      <w:r>
        <w:rPr>
          <w:vertAlign w:val="superscript"/>
        </w:rPr>
        <w:t>2</w:t>
      </w:r>
      <w:r>
        <w:t>; туалет.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оборудовании стоматологического кабинета его площадь должна быть не менее 12,0 м</w:t>
      </w:r>
      <w:r>
        <w:rPr>
          <w:vertAlign w:val="superscript"/>
        </w:rPr>
        <w:t>2</w:t>
      </w:r>
      <w:r>
        <w:t>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Все помещения медицинского назначения должны быть сгруппированы в одном блоке и размеще</w:t>
      </w:r>
      <w:r>
        <w:t>ны на 1 этаже здания.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</w:t>
      </w:r>
      <w:r>
        <w:t>соответствии с требованиями по организации иммунопрофилактики инфекционных болезней.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</w:t>
      </w:r>
      <w:r>
        <w:t>а площадью не менее 10 м</w:t>
      </w:r>
      <w:r>
        <w:rPr>
          <w:vertAlign w:val="superscript"/>
        </w:rPr>
        <w:t>2</w:t>
      </w:r>
      <w:r>
        <w:t xml:space="preserve"> каждый.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</w:t>
      </w:r>
      <w:r>
        <w:t>аз, 1 писсуар и 1 умывальник на 30 мальчиков. Площадь санитарных узлов для мальчиков и девочек следует принимать из расчета не менее 0,1м</w:t>
      </w:r>
      <w:r>
        <w:rPr>
          <w:vertAlign w:val="superscript"/>
        </w:rPr>
        <w:t>2</w:t>
      </w:r>
      <w:r>
        <w:t xml:space="preserve"> на одного обучающегося.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персонала выделяется отдельный санузел из расчета 1 унитаз на 20 человек.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ранее построе</w:t>
      </w:r>
      <w:r>
        <w:t>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В санитарных узлах устанавливают педальные ведра, держатели для туалетной бумаги; рядом с умывальными раковинами </w:t>
      </w:r>
      <w:r>
        <w:t>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Унитазы об</w:t>
      </w:r>
      <w:r>
        <w:t>орудуют сидениями, изготовленными из материалов, допускающих их обработку моющими и дезинфицирующими средствами.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</w:t>
      </w:r>
      <w:r>
        <w:t xml:space="preserve"> личной гигиены из расчета 1 кабина на 70 человек площадью не менее 3,0 м</w:t>
      </w:r>
      <w:r>
        <w:rPr>
          <w:vertAlign w:val="superscript"/>
        </w:rPr>
        <w:t>2</w:t>
      </w:r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ранее построенных зданий общеобразовательных учреждений ре</w:t>
      </w:r>
      <w:r>
        <w:t>комендуется оборудовать кабины личной гигиены в туалетных комнатах.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</w:t>
      </w:r>
      <w:r>
        <w:t>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</w:t>
      </w:r>
      <w:r>
        <w:t>щеблока и медицинского назначения), которое оборудуется шкафом.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</w:t>
      </w:r>
      <w:r>
        <w:t>вливаются умывальные раковины.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Установку раковин в учебных помещениях следует предусматривать, с учетом росто- возрастных особенностей обучающихся: на высоте 0,5 м от пола до борта раковины для обучающихся 1 - 4 классов и на высоте 0,7 - 0,8 м от пола до б</w:t>
      </w:r>
      <w:r>
        <w:t xml:space="preserve">орта раковины для обучающихся 5 - 11 классов. Около раковин устанавливают педальные ведра, держатели </w:t>
      </w:r>
      <w:r>
        <w:lastRenderedPageBreak/>
        <w:t>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</w:t>
      </w:r>
      <w:r>
        <w:t>чии постоянно.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</w:t>
      </w:r>
      <w:r>
        <w:t>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4.29. По</w:t>
      </w:r>
      <w:r>
        <w:t xml:space="preserve">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</w:t>
      </w:r>
      <w:r>
        <w:t>умывальных комнат рекомендуется выстилать керамической плиткой.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Полы во всех помещениях должны быть без щелей, дефектов и механических повреждений.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4.30. В помещениях медицинского назначения поверхности потолка, стен и пола должны быть гладкими, допускающи</w:t>
      </w:r>
      <w:r>
        <w:t>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4.32. В общеобра</w:t>
      </w:r>
      <w:r>
        <w:t>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4.33. В состав общеобразовательного учреждения как структурное подразделение может входить интернат при общеобразовательном учреж</w:t>
      </w:r>
      <w:r>
        <w:t>дении, если общеобразовательное учреждение размещено свыше предельно допустимого транспортного обслуживания.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</w:t>
      </w:r>
      <w:r>
        <w:t>еждения с выделением его в самостоятельный блок с отдельным входом.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составе помещений интерната при общеобразовательном учреждении должны быть предусмотрены: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спальные помещения отдельно для мальчиков и девочек площадью не менее 4,0 м</w:t>
      </w:r>
      <w:r>
        <w:rPr>
          <w:vertAlign w:val="superscript"/>
        </w:rPr>
        <w:t>2</w:t>
      </w:r>
      <w:r>
        <w:t xml:space="preserve"> на одного человек</w:t>
      </w:r>
      <w:r>
        <w:t>а;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помещения для самоподготовки площадью не менее 2,5 м</w:t>
      </w:r>
      <w:r>
        <w:rPr>
          <w:vertAlign w:val="superscript"/>
        </w:rPr>
        <w:t>2</w:t>
      </w:r>
      <w:r>
        <w:t xml:space="preserve"> на одного человека;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комнаты отдыха и психологической разгрузки;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умывальные помещения (1 раковина на 10 человек), туалеты (1 унитаз на 10 девочек, 1 унитаз и 1 писсуар на 20 мальчиков, в каждом </w:t>
      </w:r>
      <w:r>
        <w:t>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</w:t>
      </w:r>
      <w:r>
        <w:t>алетная бумага и полотенца должны быть в наличии постоянно;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комнаты для сушки одежды и обуви;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помещения для стирки и глажки личных вещей;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помещение для хранения личных вещей;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помещение для медицинского обслуживания: кабинет врача и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изолятор;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>
        <w:t>административно-хозяйственные помещения.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</w:t>
      </w:r>
      <w:r>
        <w:lastRenderedPageBreak/>
        <w:t>детских домах и школах-интернатах для детей-сирот и детей, остав</w:t>
      </w:r>
      <w:r>
        <w:t>шихся без попечения родителей.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4.34. Уровни шума в помещениях общеобразовательного учреждени</w:t>
      </w:r>
      <w:r>
        <w:t>я не должны превышать гигиенические нормативы для помещений жилых, общественных зданий и территории жилой застройки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V. Требования к помещениям и оборудованию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общеобразовательных учреждений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5.1. Количество рабочих мест для обучающихся не должно превышать вм</w:t>
      </w:r>
      <w:r>
        <w:t>естимости общеобразовательного учреждения, предусмотренной проектом, по которому построено (реконструировано) здание.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5.2. В з</w:t>
      </w:r>
      <w:r>
        <w:t>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</w:t>
      </w:r>
      <w:r>
        <w:t>буретки или скамейки вместо стульев не используют.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5.3. Основным видом ученической мебе</w:t>
      </w:r>
      <w:r>
        <w:t>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 . Передний к</w:t>
      </w:r>
      <w:r>
        <w:t>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Размеры учебной мебели в зависимости от роста обучающихся должны соответствоват</w:t>
      </w:r>
      <w:r>
        <w:t>ь значениям, приведенным в таблице 1.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u w:val="single"/>
        </w:rPr>
        <w:t>Таблица 1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hyperlink r:id="rId4" w:history="1">
        <w:r>
          <w:rPr>
            <w:rStyle w:val="a3"/>
          </w:rPr>
          <w:t>Размеры мебели и ее маркировка</w:t>
        </w:r>
      </w:hyperlink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зависимости от рост</w:t>
      </w:r>
      <w:r>
        <w:t xml:space="preserve">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</w:t>
      </w:r>
      <w:r>
        <w:t>17 .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5.4. Для подбора учебной мебели соответственно росту обучающихся произво</w:t>
      </w:r>
      <w:r>
        <w:t>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5.5. Парты (столы) расставляются в учебных помещениях по номерам: меньшие - ближе к доске, большие - дальше. Для детей с нарушением </w:t>
      </w:r>
      <w:r>
        <w:t>слуха парты должны размещаться в первом ряду.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Не менее двух</w:t>
      </w:r>
      <w:r>
        <w:t xml:space="preserve">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целях профилактики нарушений осанки необходимо воспитывать правильную рабочую позу у обучающ</w:t>
      </w:r>
      <w:r>
        <w:t>ихся с первых дней посещения занятий в соответствии с рекомендациями приложения 1 настоящих санитарных правил.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>
        <w:t>между рядами двухместных столов - не менее 60;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между рядом столов и наружной продольной стеной - не менее 50 - 70;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от последних ст</w:t>
      </w:r>
      <w:r>
        <w:t>олов до стены (перегородки), противоположной классной доске, - не менее 70, от задней стены, являющейся наружной, - 100;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от демонстрационного стола до учебной доски - не менее 100;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от первой парты до учебной доски - не менее 240;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наибольшая удаленнос</w:t>
      </w:r>
      <w:r>
        <w:t>ть последнего места обучающегося от учебной доски - 860;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высота нижнего края учебной доски над полом - 70 - 90;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расстояние от классной доски до первого ряда столов в кабинетах квадратной или поперечной конфигурации при четырехрядной расстановке мебели </w:t>
      </w:r>
      <w:r>
        <w:t>- не менее 300.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</w:t>
      </w:r>
      <w:r>
        <w:t>вания.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Самое удаленное от окон место занятий не должно находиться далее 6,0 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установке конторок дополнительно к осн</w:t>
      </w:r>
      <w:r>
        <w:t>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Данная расстановка мебели не распространяется на </w:t>
      </w:r>
      <w:r>
        <w:t>учебные помещения, оборудованные интерактивными досками.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</w:t>
      </w:r>
      <w:r>
        <w:t>оль окон и левосторонним естественным освещением.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</w:t>
      </w:r>
      <w:r>
        <w:t>ь темно-зеленый цвет и антибликовое покрытие.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использовании маркерной доски цвет маркера должен быть контрастным (черный, кра</w:t>
      </w:r>
      <w:r>
        <w:t>сный, коричневый, темные тона синего и зеленого).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</w:t>
      </w:r>
      <w:r>
        <w:t>мерное ее освещение и отсутствие световых пятен повышенной яркости.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</w:t>
      </w:r>
      <w:r>
        <w:t xml:space="preserve"> на подиуме. Ученические и </w:t>
      </w:r>
      <w:r>
        <w:lastRenderedPageBreak/>
        <w:t>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Кабинет химии и лаборантская оборудуются вытяжными шкафами.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5.9. Оборудование кабинетов</w:t>
      </w:r>
      <w:r>
        <w:t xml:space="preserve">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5.10. Мастерские для трудового обучения должны иметь площадь из расчета 6,0 м</w:t>
      </w:r>
      <w:r>
        <w:rPr>
          <w:vertAlign w:val="superscript"/>
        </w:rPr>
        <w:t>2</w:t>
      </w:r>
      <w:r>
        <w:t xml:space="preserve"> на 1 рабочее место. Размещение в мастерских </w:t>
      </w:r>
      <w:r>
        <w:t>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Столярные мастерские оборудуются верстаками, расставленными либо под углом 45 к окну, либо в 3 ряда перпендикулярно светонесущей</w:t>
      </w:r>
      <w:r>
        <w:t xml:space="preserve"> стене так, чтобы свет падал слева. Расстояние между верстаками должно быть не менее 0,8 м в передне-заднем направлении.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</w:t>
      </w:r>
      <w:r>
        <w:t>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</w:t>
      </w:r>
      <w:r>
        <w:t xml:space="preserve"> 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Столярные и слесарные верстаки должны соответствовать росту обучающихся и оснащаться подс</w:t>
      </w:r>
      <w:r>
        <w:t>тавками для ног.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Слесарные </w:t>
      </w:r>
      <w:r>
        <w:t>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5.11. Во вновь строящихся и реконструируемых зданиях общеобразовательных учреждений</w:t>
      </w:r>
      <w:r>
        <w:t xml:space="preserve">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5.12. В кабинете домоводства, используемого для обучения навыкам приготовления пищи, предусматривается установк</w:t>
      </w:r>
      <w:r>
        <w:t>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</w:t>
      </w:r>
      <w:r>
        <w:t>тва для мытья столовой посуды.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Швейные машины устанавливают вдоль окон для обеспечения левостороннего естественного освещения</w:t>
      </w:r>
      <w:r>
        <w:t xml:space="preserve">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5.14. В существующих зданиях общеобразовательных учреждений при наличии одного кабинета домоводства предусматривается отдельное мес</w:t>
      </w:r>
      <w:r>
        <w:t>то для размещения электроплиты, разделочных столов, мойки для посуды и умывальника.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5.16. Оборудование учебных</w:t>
      </w:r>
      <w:r>
        <w:t xml:space="preserve">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5.17. В игровых комнатах мебель, игровое и спортивн</w:t>
      </w:r>
      <w:r>
        <w:t>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использовании мягкой мебели необходимо наличие съемных чехло</w:t>
      </w:r>
      <w:r>
        <w:t>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Телевизоры устанавливают на специальных тумбах на высоте 1,0 - 1,3 м от пола. При просмотре телеперед</w:t>
      </w:r>
      <w:r>
        <w:t>ач размещение зрительских мест должно обеспечивать расстояние не менее 2 м от экрана до глаз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</w:t>
      </w:r>
      <w:r>
        <w:t>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</w:t>
      </w:r>
      <w:r>
        <w:t xml:space="preserve"> 1,1 м, между изголовьями двух кроватей - 0,3 - 0,4 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VI. Требования к воздушно-тепловому режиму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</w:t>
      </w:r>
      <w:r>
        <w:t>и строительства жилых и общественных зданий и обеспечивать оптимальные параметры микроклимата и воздушной среды.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</w:t>
      </w:r>
      <w:r>
        <w:t>я здоровья детей.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6.2. Температура воздуха в зависимост</w:t>
      </w:r>
      <w:r>
        <w:t>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</w:t>
      </w:r>
      <w:r>
        <w:t>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контроля темпера</w:t>
      </w:r>
      <w:r>
        <w:t>турного режима учебные помещения и кабинеты должны быть оснащены бытовыми термометрами.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6.4. В помещениях общеобразов</w:t>
      </w:r>
      <w:r>
        <w:t>ательных учреждений относительная влажность воздуха должна составлять 40 - 60 %, скорость движения воздуха не более 0,1 м/сек.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6.5. При наличии печного отопления в существующих зданиях общеобразовательных учреждений топка устраивается в коридоре. Во избежа</w:t>
      </w:r>
      <w:r>
        <w:t>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вновь строящихся и реконструируемых зданий общеобразовательных учреждений печное отопление</w:t>
      </w:r>
      <w:r>
        <w:t xml:space="preserve"> не допускается.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</w:t>
      </w:r>
      <w:r>
        <w:t xml:space="preserve">пределяется погодными условиями, направлением и скоростью движения ветра, </w:t>
      </w:r>
      <w:r>
        <w:lastRenderedPageBreak/>
        <w:t>эффективностью отопительной системы. Рекомендуемая длительность сквозного проветривания приведена в таблице 2.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hyperlink r:id="rId5" w:history="1">
        <w:r>
          <w:rPr>
            <w:rStyle w:val="a3"/>
          </w:rPr>
          <w:t>Таблица 2</w:t>
        </w:r>
      </w:hyperlink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</w:t>
      </w:r>
      <w:r>
        <w:t>7. Уроки физической культуры и занятия спортивных секций следует проводить в хорошо аэрируемых спортивных залах.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Необходимо во время занятий в зале открывать одно или два окна с подветренной стороны при </w:t>
      </w:r>
      <w:r>
        <w:t xml:space="preserve">температуре наружного воздуха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</w:t>
      </w:r>
      <w:r>
        <w:t>10 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достижении температуры воздуха плюс 14 С проветривание в спортивном зале след</w:t>
      </w:r>
      <w:r>
        <w:t>ует прекращать.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</w:t>
      </w:r>
      <w:r>
        <w:t>нкционировать в любое время года.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Плоскость открытия окон должна обеспечивать режим проветривания.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6.10. Остекление окон должно быть выполнено из цельного стеклополотна.</w:t>
      </w:r>
      <w:r>
        <w:t xml:space="preserve"> Замена разбитых стекол должна проводиться немедленно.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</w:t>
      </w:r>
      <w:r>
        <w:t>й, санитарных узлов, помещений для обработки и хранения уборочного инвентаря, столярных и слесарных мастерских.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6.12. Концентрации вредных ве</w:t>
      </w:r>
      <w:r>
        <w:t>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VII. Требования к естественному и искусственному освещению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7.1. Естественное освещение.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7.1.1. Все учебные помеще</w:t>
      </w:r>
      <w:r>
        <w:t>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7.1.2. Без естественного освещения допускается проектировать: снарядные, умывальные, д</w:t>
      </w:r>
      <w:r>
        <w:t>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</w:t>
      </w:r>
      <w:r>
        <w:t>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7.1.3. В учебных помещениях следует проектировать боковое естественное левостороннее освещение. При глу</w:t>
      </w:r>
      <w:r>
        <w:t>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7.1.4. В мастерских для трудового об</w:t>
      </w:r>
      <w:r>
        <w:t>учения, актовых и спортивных залах может применяться двустороннее боковое естественное освещение.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</w:t>
      </w:r>
      <w:r>
        <w:t>ческими требованиями к естественному, искусственному, совмещенному освещению жилых и общественных зданий.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</w:t>
      </w:r>
      <w:r>
        <w:t>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Световой коэффициент (СК - отношение площади остекленной поверхности к площади пола) должен составлять не м</w:t>
      </w:r>
      <w:r>
        <w:t>енее 1:6.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</w:t>
      </w:r>
      <w:r>
        <w:t>в информатики - на север, северо-восток.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Рекомен</w:t>
      </w:r>
      <w:r>
        <w:t>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</w:t>
      </w:r>
      <w:r>
        <w:t>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нерабочем состоянии шторы необходимо размещать в простенках между окнами.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7.1.9. Для рационального использования дневного света и</w:t>
      </w:r>
      <w:r>
        <w:t xml:space="preserve"> равномерного освещения учебных помещений следует: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не закрашивать оконные стекла;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очистку и мытье ст</w:t>
      </w:r>
      <w:r>
        <w:t>екол проводить по мере загрязнения, но не реже 2 раз в год (осенью и весной).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- 2,5 ч. в северной зоне (севернее 58 градусов с.ш.);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>
        <w:t>2,0 ч. в центральной зоне (58 - 48 градусов с.ш.);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- 1,5 ч. в южной зоне (южнее 48 градусов с.ш.).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</w:t>
      </w:r>
      <w:r>
        <w:t>ового зала, административно-хозяйственных помещениях.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7.2. Искусственное освещение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</w:t>
      </w:r>
      <w:r>
        <w:t>сственному, совмещенному освещению жилых и общественных зданий.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</w:t>
      </w:r>
      <w:r>
        <w:t>, тепло-белый, естественно-белый.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</w:t>
      </w:r>
      <w:r>
        <w:t>ельной установки общего освещения для любого рабочего места в классе не должен превышать 40 единиц.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7.2.3. Не следует использовать в одном помещении люминесцентные лампы и лампы накаливания для общего освещения.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7.2.4. В учебных кабинетах, аудиториях, лабо</w:t>
      </w:r>
      <w:r>
        <w:t xml:space="preserve">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</w:t>
      </w:r>
      <w:r>
        <w:t>спортивных залах (на полу) - 200 лк, в рекреациях (на полу) - 150 лк.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</w:t>
      </w:r>
      <w:r>
        <w:t>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7.2.6. Классная доска, не обладающая собс</w:t>
      </w:r>
      <w:r>
        <w:t>твенным свечением, оборудуется местным освещением - софитами, предназначенными для освещения классных досок.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7.2.7. При проектировании системы и</w:t>
      </w:r>
      <w:r>
        <w:t>скусственного освещения для учебных помещений необходимо предусмотреть раздельное включение линий светильников.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</w:t>
      </w:r>
      <w:r>
        <w:t>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Рекомендуется использовать следующие цвета красок: для по</w:t>
      </w:r>
      <w:r>
        <w:t>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</w:t>
      </w:r>
      <w:r>
        <w:t>м - белый.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7.2.10. Неисправные, перегоревшие люминесцентные лампы собираются в контейнер в специа</w:t>
      </w:r>
      <w:r>
        <w:t>льно выделенном помещении и направляют на утилизацию в соответствии с действующими нормативными документами.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VIII. Требования к водоснабжению и канализации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8.1. Здания общеобразовательных учреждений должны быть оборудованы централизованными </w:t>
      </w:r>
      <w:r>
        <w:t>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Холодным и горячим централизованным водоснабжением о</w:t>
      </w:r>
      <w:r>
        <w:t>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</w:t>
      </w:r>
      <w:r>
        <w:t>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</w:t>
      </w:r>
      <w:r>
        <w:t>льных учреждениях.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</w:t>
      </w:r>
      <w:r>
        <w:t>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8.3. Общеобразовательные учреждения обеспечивают водой, отвечающей гигиеническим требованиям к качеству и безопасности воды пит</w:t>
      </w:r>
      <w:r>
        <w:t>ьевого водоснабжения.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</w:t>
      </w:r>
      <w:r>
        <w:t xml:space="preserve"> стояки системы канализации от верхних этажей.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</w:t>
      </w:r>
      <w:r>
        <w:t>ние надворных туалетов.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</w:t>
      </w:r>
      <w:r>
        <w:t xml:space="preserve"> среднего профессионального образования.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9.1. Размещение общеобразовательных учреждений в приспособленных помещениях возможно на время проведен</w:t>
      </w:r>
      <w:r>
        <w:t>ия капитального ремонта (реконструкции) существующих основных зданий общеобразовательных учреждений.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</w:t>
      </w:r>
      <w:r>
        <w:t>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9.3. Площади учебных помещений и кабинетов определяются исходя из числа обучающихся в одном классе в соответствии с требованиями </w:t>
      </w:r>
      <w:r>
        <w:t>настоящих санитарных правил.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</w:t>
      </w:r>
      <w:r>
        <w:t>ержанию мест занятий по физической культуре и спорту.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</w:t>
      </w:r>
      <w:r>
        <w:t>служивания на фельдшерско-акушерских пунктах и амбулаториях.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X. Гигиенические требования к режиму образовательного процесса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10.1. Оптима</w:t>
      </w:r>
      <w:r>
        <w:t>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Наполняемость классов</w:t>
      </w:r>
      <w:r>
        <w:t>, за исключением классов компенсирующего обучения, не должна превышать 25 человек.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</w:t>
      </w:r>
      <w:r>
        <w:t>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</w:t>
      </w:r>
      <w:r>
        <w:t>ное распределение периодов учебного времени и каникул.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учреждениях с углубленным изучением отдельных предметов, лицеях и гимназиях, обучение проводят тольк</w:t>
      </w:r>
      <w:r>
        <w:t>о в первую смену.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Обучение в 3 смены в общеобразовательных учреждениях не допускается.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10.5. </w:t>
      </w:r>
      <w: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</w:t>
      </w:r>
      <w:r>
        <w:t>ательной нагрузки.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hyperlink r:id="rId6" w:history="1">
        <w:r>
          <w:rPr>
            <w:rStyle w:val="a3"/>
          </w:rPr>
          <w:t>Таблица 3</w:t>
        </w:r>
      </w:hyperlink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О</w:t>
      </w:r>
      <w:r>
        <w:t>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10.6. Образовательную недельную нагрузку необходимо равномерно распредел</w:t>
      </w:r>
      <w:r>
        <w:t>ять в течение учебной недели, при этом объем максимальной допустимой нагрузки в течение дня должен составлять: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для обучающ</w:t>
      </w:r>
      <w:r>
        <w:t>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для обучающихся 5 - 6-х классов - не более 6 уроков;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для обучающихся 7 - 11-х классов - не более 7 уроков.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Расписание</w:t>
      </w:r>
      <w:r>
        <w:t xml:space="preserve">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</w:t>
      </w:r>
      <w:r>
        <w:t>в продолжительностью не менее 45 минут.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10.8. </w:t>
      </w:r>
      <w:r>
        <w:t xml:space="preserve"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</w:t>
      </w:r>
      <w:r>
        <w:t>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обучающихся 1-х классов наиболее трудные предметы должны пр</w:t>
      </w:r>
      <w:r>
        <w:t>оводить на 2-м уроке; 2 - 4-х классов - 2 - 3-м уроках; для обучающихся 5 - 11-х классов на 2 - 4-м уроках.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начальных классах сдвоенные уроки не проводятся.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течение учебного дня не следует проводить более одной контрольной работы. Контрольные работы ре</w:t>
      </w:r>
      <w:r>
        <w:t>комендуется проводить на 2 - 4-м уроках.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</w:t>
      </w:r>
      <w:r>
        <w:t>омпенсирующего класса, продолжительность урока в котором не должна превышать 40 минут.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10.10. Обучение в 1-м классе осуществляется с соблюдением следующих допо</w:t>
      </w:r>
      <w:r>
        <w:t>лнительных требований: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учебные занятия проводятся по 5-дневной учебной неделе и только в первую смену;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 xml:space="preserve">- использование "ступенчатого" режима обучения в первом полугодии (в сентябре, октябре - по 3 урока в день по 35 минут каждый, в ноябре - декабре - по </w:t>
      </w:r>
      <w:r>
        <w:t>4 урока по 35 минут каждый; январь - май - по 4 урока по 45 минут каждый);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для посещающих группу продленного дня необходима организация дневного </w:t>
      </w:r>
      <w:r>
        <w:t>сна (не менее 1 часа), 3-разового питания и прогулок;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дополнительные недельные каникулы в середине третьей четверти при традиционном режиме обучения.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10.11. Для предупр</w:t>
      </w:r>
      <w:r>
        <w:t>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10.12. Продолжительность перемен между уроками составляет не менее 10 минут, большой перемены</w:t>
      </w:r>
      <w:r>
        <w:t xml:space="preserve">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Рекомендуется организовывать перемены на открытом воздухе. С этой целью при проведении ежедневн</w:t>
      </w:r>
      <w:r>
        <w:t>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</w:t>
      </w:r>
      <w:r>
        <w:t>реациях.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</w:t>
      </w:r>
      <w:r>
        <w:t xml:space="preserve"> минут.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10.15. В малок</w:t>
      </w:r>
      <w:r>
        <w:t>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</w:t>
      </w:r>
      <w:r>
        <w:t xml:space="preserve"> обучение обучающихся разного возраста I ступени образования.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</w:t>
      </w:r>
      <w:r>
        <w:t>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hyperlink r:id="rId7" w:history="1">
        <w:r>
          <w:rPr>
            <w:rStyle w:val="a3"/>
          </w:rPr>
          <w:t>Таблица 4</w:t>
        </w:r>
      </w:hyperlink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</w:t>
      </w:r>
      <w:r>
        <w:t>но допустимой недельной нагрузки, установленной для обучающегося каждого возраста.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</w:t>
      </w:r>
      <w:r>
        <w:t>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Для облегчения и сокращения периода адаптации к образовательному процессу обучающихся компенсирующих классов следу</w:t>
      </w:r>
      <w:r>
        <w:t xml:space="preserve">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</w:t>
      </w:r>
      <w:r>
        <w:t>наглядных пособий.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10.18. </w:t>
      </w:r>
      <w:r>
        <w:t>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</w:t>
      </w:r>
      <w:r>
        <w:t>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Продолжите</w:t>
      </w:r>
      <w:r>
        <w:t>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hyperlink r:id="rId8" w:history="1">
        <w:r>
          <w:rPr>
            <w:rStyle w:val="a3"/>
          </w:rPr>
          <w:t>Таблица 5</w:t>
        </w:r>
      </w:hyperlink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После использования технических средств обучения, связанных </w:t>
      </w:r>
      <w:r>
        <w:t>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10.19. Режим обучения и организации работы кабинетов</w:t>
      </w:r>
      <w:r>
        <w:t xml:space="preserve">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10.20. Для удовлетворения биологической потребности в движении независимо от возраста обуч</w:t>
      </w:r>
      <w:r>
        <w:t>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10.21. Для увеличения двигательной акт</w:t>
      </w:r>
      <w:r>
        <w:t>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10.22. Двигательная активность о</w:t>
      </w:r>
      <w:r>
        <w:t>бучающихся помимо уроков физической культуры в образовательном процессе может обеспечиваться за счет: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физкультминуток в соответствии с рекомендуемым комплексом упражнений (приложение 4);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организованных подвижных игр на переменах;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спортивного часа для</w:t>
      </w:r>
      <w:r>
        <w:t xml:space="preserve"> детей, посещающих группу продленного дня;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самостоятельных занятий физической культурой в секциях и клубах.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10.23. Спортивные нагрузки на занятиях физиче</w:t>
      </w:r>
      <w:r>
        <w:t>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</w:t>
      </w:r>
      <w:r>
        <w:t>ваны на открытом воздухе).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</w:t>
      </w:r>
      <w:r>
        <w:t xml:space="preserve">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r>
        <w:lastRenderedPageBreak/>
        <w:t>обучающимися подготовительной и специальной групп физкультурно-оздоровительную работу следует про</w:t>
      </w:r>
      <w:r>
        <w:t>водить с учетом заключения врача.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Уроки физической культуры целесообразно проводить на открытом воздух</w:t>
      </w:r>
      <w:r>
        <w:t>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</w:t>
      </w:r>
      <w:r>
        <w:t>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дождливые, ветреные и морозные дни занятия физической культурой проводят в зале.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10.24. Моторная плотность занятий физической культурой должна составлять не менее 70%.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К тестированию физической подготовленности, участию в соревнованиях и туристских по</w:t>
      </w:r>
      <w:r>
        <w:t>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10.25. На занятиях трудом, предусмотренных образовательной программой, следует чередовать разли</w:t>
      </w:r>
      <w:r>
        <w:t>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</w:t>
      </w:r>
      <w:r>
        <w:t>нка). При выполнении работ, создающих угрозу повреждения глаз, следует использовать защитные очки.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</w:t>
      </w:r>
      <w:r>
        <w:t xml:space="preserve">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Не допускается привлекать обучающихся к работам с вредными ил</w:t>
      </w:r>
      <w:r>
        <w:t>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проведения сел</w:t>
      </w:r>
      <w:r>
        <w:t>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</w:t>
      </w:r>
      <w:r>
        <w:t>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</w:t>
      </w:r>
      <w:r>
        <w:t>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10.28. При организации групп продленно</w:t>
      </w:r>
      <w:r>
        <w:t>го дня необходимо руководствоваться рекомендациями, изложенными в приложении 6 настоящих санитарных правил.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</w:t>
      </w:r>
      <w:r>
        <w:t>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10.30. Объем домашних заданий (по всем предметам) должен быть таким, чтобы затраты </w:t>
      </w:r>
      <w:r>
        <w:t>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10.31. При проведении итоговой аттестации не допускается проведение более одного экз</w:t>
      </w:r>
      <w:r>
        <w:t>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10.32. Вес ежедневного комплекта учебников и письменных принадлежностей не должен прев</w:t>
      </w:r>
      <w:r>
        <w:t>ышать: для учащихся 1 - 2-х классов - более 1,5 кг, 3 - 4-х классов - более 2 кг; 5 - 6-х - более 2,5 кг, 7 - 8-х - более 3,5 кг, 9 - 11-х - более 4,0 кг.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10.33. В целях профилактики нарушения осанки обучающихся рекомендуется для начальных классов иметь дв</w:t>
      </w:r>
      <w:r>
        <w:t>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XI. Требования к организации медицинского обслуживания обучающихся и прохождению медицинских осмотров работниками общео</w:t>
      </w:r>
      <w:r>
        <w:rPr>
          <w:b/>
          <w:bCs/>
        </w:rPr>
        <w:t>бразовательных учреждений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11.2. Медицинские осмотры обучающихся в общеобразовательных учреждениях и воспитанников подразделений дошкольного образовани</w:t>
      </w:r>
      <w:r>
        <w:t>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11.3. Обучающихся допускают к занятиям в общеобразовательном учреждении после перенесенного заболевания только при наличии сп</w:t>
      </w:r>
      <w:r>
        <w:t>равки врача-педиатра.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11.5. С целью выявления педикулеза не реже 4 раз в год после каждых каникул и ежемесячно выборочно (четы</w:t>
      </w:r>
      <w:r>
        <w:t>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</w:t>
      </w:r>
      <w:r>
        <w:t>ают 70 раствором спирта.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</w:t>
      </w:r>
      <w:r>
        <w:t>лактических мероприятий, подтвержденных справкой от врача.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</w:t>
      </w:r>
      <w:r>
        <w:t>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</w:t>
      </w:r>
      <w:r>
        <w:t>водилось, осмотр кожных покровов обучающихся осуществляют трижды с интервалом в 10 дней.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</w:t>
      </w:r>
      <w:r>
        <w:t>иологический надзор.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</w:t>
      </w:r>
      <w:r>
        <w:t>змере учебной мебели, а также медицинские рекомендации.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</w:t>
      </w:r>
      <w:r>
        <w:t>. Каждый работник общеобразовательного учреждения должен иметь личную медицинскую книжку установленного образца.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Работники, уклоняющиеся от прохождения медицинских осмотров, не допускаются к работе.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11.9. Педагогические работники общеобразовательных учрежд</w:t>
      </w:r>
      <w:r>
        <w:t>ений при трудоустройстве проходят профессиональную гигиеническую подготовку и аттестацию.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XII. Требования к санитарному содержанию территории и помещений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12.1. Территория общеобразовательного учреждения должна содержаться в чистоте. Уборку территории прово</w:t>
      </w:r>
      <w:r>
        <w:t>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Мусор с</w:t>
      </w:r>
      <w:r>
        <w:t>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</w:t>
      </w:r>
      <w:r>
        <w:t xml:space="preserve">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12.2. Ежегодно (весной) проводят декора</w:t>
      </w:r>
      <w:r>
        <w:t>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</w:t>
      </w:r>
      <w:r>
        <w:t>оводят мероприятия по их вырубке или обрезке ветвей.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</w:t>
      </w:r>
      <w:r>
        <w:t>т места скопления пыли (подоконники, радиаторы и др.).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Уборку помещений интерната при общеобразовательном учреждении проводят не реже 1 раза в сутки.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проведения уборки и дезинфекции в общеобразовательном учреждении и интернате при общеобразовательном у</w:t>
      </w:r>
      <w:r>
        <w:t>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Дезинфицирующие растворы для мытья полов готовят перед непосредственным применением в туал</w:t>
      </w:r>
      <w:r>
        <w:t>етных комнатах в отсутствии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12.5. </w:t>
      </w:r>
      <w:r>
        <w:t>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</w:t>
      </w:r>
      <w:r>
        <w:t>анитарно-эпидемиологический надзор.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Генеральная уборка техническим персоналом (без привл</w:t>
      </w:r>
      <w:r>
        <w:t>ечения труда обучающихся) проводится с применением разрешенных моющих и дезинфицирующих средств.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Вытяжные вентиляционные решетки ежемесячно очищают от пыли.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12.7. В спальных помещениях общеобразовательного учреждения и интерната при общеобразовательном учр</w:t>
      </w:r>
      <w:r>
        <w:t xml:space="preserve">еждении постельные принадлежности (матрацы, подушки, </w:t>
      </w:r>
      <w:r>
        <w:lastRenderedPageBreak/>
        <w:t xml:space="preserve">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</w:t>
      </w:r>
      <w:r>
        <w:t>неделю.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12.8. Ежедневную уборку туалетов, душевых, буфетов, поме</w:t>
      </w:r>
      <w:r>
        <w:t>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</w:t>
      </w:r>
      <w:r>
        <w:t>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12.9. В медицинском кабинете помимо обеззараживания помещения и предметов обстановки необходимо дезинфицирова</w:t>
      </w:r>
      <w:r>
        <w:t>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12.10. При образовани</w:t>
      </w:r>
      <w:r>
        <w:t>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</w:t>
      </w:r>
      <w:r>
        <w:t>актических учреждений.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</w:t>
      </w:r>
      <w:r>
        <w:t>сного цвета), использоваться по назначению и храниться отдельно от другого уборочного инвентаря.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</w:t>
      </w:r>
      <w:r>
        <w:t>ентарь в отведенном для этих целей месте.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</w:t>
      </w:r>
      <w:r>
        <w:t>зации режима работы дошкольных организаций.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</w:t>
      </w:r>
      <w:r>
        <w:t>дезинфекция помещений и оборудования проводится в соответствии с санитарными правилами для плавательных бассейнов.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12.15. Спортивный инвентарь подлежит ежедневной обработке моющими средствами.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Спортивный инвентарь, размещенный в зале, протирают увлажненной</w:t>
      </w:r>
      <w:r>
        <w:t xml:space="preserve">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</w:t>
      </w:r>
      <w:r>
        <w:t>пользованием моющего пылесоса. Спортивные маты ежедневно протирают мыльно- содовым раствором.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</w:t>
      </w:r>
      <w:r>
        <w:t>ом режиме, а также 1 раз в год подвергают просушиванию и выколачиванию на свежем воздухе.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</w:t>
      </w:r>
      <w:r>
        <w:t>ю и дератизацию силами специализированных организаций в соответствии с нормативно-методическими документами.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</w:t>
      </w:r>
      <w:r>
        <w:t>ющими средствами в соответствии с нормативно-методическими документами по борьбе с мухами.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XIII. Требования к соблюдению санитарных правил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13.1. Руководитель общеобразовательного учреждения является ответственным лицом за организацию и полноту выполнения н</w:t>
      </w:r>
      <w:r>
        <w:t>астоящих санитарных правил, в том числе обеспечивает: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выполнение требований санитарных правил всеми работниками учреждения;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необходимые условия для с</w:t>
      </w:r>
      <w:r>
        <w:t>облюдения санитарных правил;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наличие медицинских книжек на каждого работника и своевременное прохождение ими </w:t>
      </w:r>
      <w:r>
        <w:t>периодических медицинских обследований;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организацию мероприятий по дезинфекции, дезинсекции и дератизации;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13.2. Медицинский персонал общеобразовательного учреждения </w:t>
      </w:r>
      <w:r>
        <w:t>осуществляет повседневный контроль за соблюдением требований санитарных правил.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u w:val="single"/>
        </w:rPr>
        <w:t>Приложение 1 к СанПиН 2.4.2.282</w:t>
      </w:r>
      <w:r>
        <w:rPr>
          <w:u w:val="single"/>
        </w:rPr>
        <w:t>1-10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Рекомендации по воспитанию и формированию правильной рабочей позы у обучающихся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</w:t>
      </w:r>
      <w:r>
        <w:t>ю позу обучающихся за школьной партой. Для этого необходимо посвятить специальный урок в первых классах.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</w:t>
      </w:r>
      <w:r>
        <w:t>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рационального подбора мебели с целью профилактики нарушений костно-мышечной системы рекомендуется все у</w:t>
      </w:r>
      <w:r>
        <w:t>чебные помещения и кабинеты оснащать ростовыми линейками.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</w:t>
      </w:r>
      <w:r>
        <w:t>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овладении навыками письма обучающийся опирается о спинку парты (стула) поясницей, при</w:t>
      </w:r>
      <w:r>
        <w:t xml:space="preserve">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</w:t>
      </w:r>
      <w:r>
        <w:lastRenderedPageBreak/>
        <w:t xml:space="preserve">объяснения и показа правильной посадки за партой просит обучающихся всего класса сесть правильно и, </w:t>
      </w:r>
      <w:r>
        <w:t>обходя класс, поправляет в случае необходимости.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</w:t>
      </w:r>
      <w:r>
        <w:t xml:space="preserve">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</w:t>
      </w:r>
      <w:r>
        <w:t>контролировать правильность позы обучающихся во время занятий.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</w:t>
      </w:r>
      <w:r>
        <w:t>акже и в последующие годы обучения.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</w:t>
      </w:r>
      <w:r>
        <w:t>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</w:t>
      </w:r>
      <w:r>
        <w:t>добным для чистки.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hyperlink r:id="rId9" w:history="1">
        <w:r>
          <w:rPr>
            <w:rStyle w:val="a3"/>
          </w:rPr>
          <w:t>Приложение 2 к СанПиН 2.4.2.2821-10</w:t>
        </w:r>
      </w:hyperlink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hyperlink r:id="rId10" w:history="1">
        <w:r>
          <w:rPr>
            <w:rStyle w:val="a3"/>
          </w:rPr>
          <w:t>Приложение 3 к СанПиН 2.4.2.2821-10</w:t>
        </w:r>
      </w:hyperlink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u w:val="single"/>
        </w:rPr>
        <w:t>Приложение 4 к СанПиН 2.4.2.2821-10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Рекомендуем</w:t>
      </w:r>
      <w:r>
        <w:rPr>
          <w:b/>
          <w:bCs/>
        </w:rPr>
        <w:t>ый комплекс упражнений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физкультурных минуток (ФМ)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</w:t>
      </w:r>
      <w:r>
        <w:t>ля снятия локального утомления и ФМ общего воздействия.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ФМ для улучшения мозгового кровообращения: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</w:t>
      </w:r>
      <w:r>
        <w:t>ать. Повторить 4 - 6 раз. Темп медленный.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 И.п. - стоя или сидя, руки на поясе. 1 - махом левую руку занести чер</w:t>
      </w:r>
      <w:r>
        <w:t>ез правое плечо, голову повернуть налево. 2 - и.п., 3 - 4 - то же правой рукой. Повторить 4 - 6 раз. Темп медленный.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ФМ для снятия утомления с плечевого пояса и рук: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1. И.п. - стоя или сидя, руки на поясе. 1 - правую руку вперед, левую вверх. 2 - </w:t>
      </w:r>
      <w:r>
        <w:t>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2. И.п. - стоя или сидя, кисти тыльной стороной на поясе. 1 - 2 - свести локти вперед, голову наклонить вперед, 3 - </w:t>
      </w:r>
      <w:r>
        <w:t>4 - локти назад, прогнуться. Повторить 6 - 8 раз, затем руки вниз и потрясти расслабленно. Темп медленный.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 И.п. - сидя, руки вверх. 1 - сжать кисти в кулак, 2 - разжать кисти. Повторить 6 - 8 раз, затем руки расслабленно опустить вниз и потрясти кистями</w:t>
      </w:r>
      <w:r>
        <w:t>. Темп средний.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ФМ для снятия утомления с туловища: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2. И</w:t>
      </w:r>
      <w:r>
        <w:t>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 И.п. - стойка ноги врозь. 1 - 2 - наклон впере</w:t>
      </w:r>
      <w:r>
        <w:t>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ФМ общего воздействия комплектуются из упражнений для разных групп мышц с учетом их напряжения в пр</w:t>
      </w:r>
      <w:r>
        <w:t>оцессе деятельности.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Комплекс упражнений ФМ для обучающихся I ступени образования на уроках с элементами письма: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</w:t>
      </w:r>
      <w:r>
        <w:t>во, 4 - и.п., 5 - плавно наклонить голову назад, 6 - и.п., 7 - голову наклонить вперед. Повторить 4 - 6 раз. Темп медленный.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2. Упражнения для снятия утомления с мелких мышц кисти. И.п. - сидя, руки подняты вверх. 1 - сжать кисти в кулак, 2 - разжать кисти</w:t>
      </w:r>
      <w:r>
        <w:t>. Повторить 6 - 8 раз, затем руки расслабленно опустить вниз и потрясти кистями. Темп средний.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</w:t>
      </w:r>
      <w:r>
        <w:t xml:space="preserve"> время поворотов плечевой пояс оставить неподвижным. Повторить 4 - 6 раз. Темп средний.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</w:t>
      </w:r>
      <w:r>
        <w:t>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</w:t>
      </w:r>
      <w:r>
        <w:t>мп - 1 раз медленный, 2 - 3 раза - средний, 4 - 5 - быстрый, 6 - медленный.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u w:val="single"/>
        </w:rPr>
        <w:t>Приложение 5 к СанПиН 2.4.2.2821-10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Рекомендуемый комплекс упражнений гимнастики глаз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1. Быстро поморгать, закрыть глаза и посидеть спокойно, медленно считая до 5. Повторять 4 - 5 </w:t>
      </w:r>
      <w:r>
        <w:t>раз.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</w:t>
      </w:r>
      <w:r>
        <w:t>раво, вверх и вниз. Повторять 4 - 5 раз.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5. В среднем темпе проделать 3 - 4 круговых движения глазами в правую сторону, столько</w:t>
      </w:r>
      <w:r>
        <w:t xml:space="preserve"> же в левую сторону. Расслабив глазные мышцы, посмотреть вдаль на счет 1 - 6. Повторять 1 - 2 раза.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u w:val="single"/>
        </w:rPr>
        <w:t>Приложение 6 к СанПиН 2.4.2.2821-10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Рекомендации к организации и режиму работы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групп продленного дня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Общие положения.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Комплектовать группы продленного дня р</w:t>
      </w:r>
      <w:r>
        <w:t>екомендуется из обучающихся одного класса либо параллельных классов. Пребывание обучающихся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</w:t>
      </w:r>
      <w:r>
        <w:t>.30 до 18.00 - 19.00.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Помещения групп продленного дня для обучающихся I - VIII классов це лесообразно размещать в пределах соответствующих учебных секций, включая рекреации.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Рекомендуется </w:t>
      </w:r>
      <w:r>
        <w:t xml:space="preserve">для обучающихся первых классов группы продленного дня выделять спальные помещения и игровые комнаты. При отсутствии в общеобразовательном </w:t>
      </w:r>
      <w:r>
        <w:lastRenderedPageBreak/>
        <w:t>учреждении специальных помещений для организации сна и игр могут быть использованы универсальные помещения, объединяющ</w:t>
      </w:r>
      <w:r>
        <w:t>ие спальню и игровую, оборудованные встроенной мебелью: шкафы, одноярусные кровати.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</w:t>
      </w:r>
      <w:r>
        <w:t>ы, занятий по желанию обучающихся, дневного сна для ослабленных.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Режим дня.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</w:t>
      </w:r>
      <w:r>
        <w:t>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</w:t>
      </w:r>
      <w:r>
        <w:t>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</w:t>
      </w:r>
      <w:r>
        <w:t>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режиме дня должны обязательно предусматриваться: питание, про гулка, дневной сон для обучающихся 1-х класс</w:t>
      </w:r>
      <w:r>
        <w:t>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Отдых на свежем воздухе.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После окончания учебных занятий в общеобразовательном учрежде</w:t>
      </w:r>
      <w:r>
        <w:t>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до обеда длительнос</w:t>
      </w:r>
      <w:r>
        <w:t>тью не менее 1 часа, после окончания учебных занятий в школе;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перед самоподготовкой в течение часа.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Прогулки рекомендуется сопровождать спортивными, подвижными иг рами и физическими упражнениями. В зимнее время полезно организовать занятия конькобежным с</w:t>
      </w:r>
      <w:r>
        <w:t>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</w:t>
      </w:r>
      <w:r>
        <w:t>лаванием и водным спортом.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Одежда обучающихся во время занятий на </w:t>
      </w:r>
      <w:r>
        <w:t>открытом воздухе должна предохранять их от переохлаждения и перегревания и не стеснять движений.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В непогоду подвижные игры можно переносить в хорошо проветриваемые помещения.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Местом для отдыха на свежем воздухе и проведения спортивного часа может быть приш</w:t>
      </w:r>
      <w:r>
        <w:t>кольный участок или специально оборудованные пло щадки. Кроме того, для этих целей могут быть использованы прилежащие скверы, парки, лес, стадионы.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Организация дневного сна для первоклассников и ослабленных детей.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Сон снимает усталость и возбуждение детей,</w:t>
      </w:r>
      <w:r>
        <w:t xml:space="preserve">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Для организации дневного сна должны быть выделены либо специаль ные спальные, либо универсальные помещения площадью из</w:t>
      </w:r>
      <w:r>
        <w:t xml:space="preserve"> расчета 4,0 м [2] на одного учащегося, </w:t>
      </w:r>
      <w:r>
        <w:lastRenderedPageBreak/>
        <w:t>оборудованные подростковыми (размером 1600 х 700 мм) или встроенными одноярусными кроватями.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</w:t>
      </w:r>
      <w:r>
        <w:t>оватью и наружной стеной - 60 см, а для северных районов страны - 100 см.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Спальные помещения рекомендуется</w:t>
      </w:r>
      <w:r>
        <w:t xml:space="preserve"> проветривать за 30 минут до сна, сон проводить при открытых фрамугах или форточках.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Подготовка домашних заданий.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приготовление уроков проводить в зак</w:t>
      </w:r>
      <w:r>
        <w:t>репленном учебном помещении, оборудованном мебелью, соответствующей росту обучающихся;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ограничивать длительность выполнения домашних з</w:t>
      </w:r>
      <w:r>
        <w:t>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предоставлять по усмотрению обучающихся очередность выполнения </w:t>
      </w:r>
      <w:r>
        <w:t>домашних заданий, рекомендуя при этом начинать с предмета средней труд ности для данного обучающегося;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предоставлять обучающимся возможность устраивать произволь ные перерывы по завершении определенного этапа работы;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- проводить "физкультурные минутки" </w:t>
      </w:r>
      <w:r>
        <w:t>длительностью 1-2 минуты;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Внеурочная деятельность.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Внеурочную деятельность реализуют </w:t>
      </w:r>
      <w:r>
        <w:t>в виде экскурсий, кружков, секций, олимпиад, соревнований и т.п.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</w:t>
      </w:r>
      <w:r>
        <w:t xml:space="preserve">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</w:t>
      </w:r>
      <w:r>
        <w:t>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>Рекомендуется для организации различных видов внеурочной деятель ности использовать общешкольные помещения</w:t>
      </w:r>
      <w:r>
        <w:t>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Питание.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r>
        <w:t xml:space="preserve">Правильно организованное и рациональное питание является важнейшим оздоровительным </w:t>
      </w:r>
      <w:r>
        <w:t>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</w:t>
      </w:r>
      <w:r>
        <w:t>сов, полдник - в 16-17 часов.</w:t>
      </w:r>
    </w:p>
    <w:p w:rsidR="00000000" w:rsidRDefault="00C92CE0">
      <w:pPr>
        <w:pStyle w:val="a5"/>
        <w:spacing w:before="0" w:beforeAutospacing="0" w:after="0" w:afterAutospacing="0"/>
        <w:ind w:firstLine="709"/>
        <w:jc w:val="both"/>
      </w:pPr>
      <w:hyperlink r:id="rId11" w:history="1">
        <w:r>
          <w:rPr>
            <w:rStyle w:val="a3"/>
          </w:rPr>
          <w:t>Приложение 7 к СанПиН 2.4.2.2821-10</w:t>
        </w:r>
      </w:hyperlink>
    </w:p>
    <w:p w:rsidR="00C92CE0" w:rsidRDefault="00C92CE0">
      <w:pPr>
        <w:pStyle w:val="a5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>Материал опубликован по адресу: http://www.rg.ru/2011/03/16/sanpin-dok.html</w:t>
      </w:r>
    </w:p>
    <w:sectPr w:rsidR="00C9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F1F69"/>
    <w:rsid w:val="00C92CE0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CC15-8B8B-447B-9757-0AF26213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rg.ru/pril/46/50/41/5430_23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mg.rg.ru/pril/46/50/41/5430_22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.rg.ru/pril/46/50/41/5430_21.gif" TargetMode="External"/><Relationship Id="rId11" Type="http://schemas.openxmlformats.org/officeDocument/2006/relationships/hyperlink" Target="http://img.rg.ru/pril/46/50/41/5430_26.gif" TargetMode="External"/><Relationship Id="rId5" Type="http://schemas.openxmlformats.org/officeDocument/2006/relationships/hyperlink" Target="http://img.rg.ru/pril/46/50/41/5430_20.gif" TargetMode="External"/><Relationship Id="rId10" Type="http://schemas.openxmlformats.org/officeDocument/2006/relationships/hyperlink" Target="http://img.rg.ru/pril/46/50/41/5430_25.gif" TargetMode="External"/><Relationship Id="rId4" Type="http://schemas.openxmlformats.org/officeDocument/2006/relationships/hyperlink" Target="http://img.rg.ru/pril/46/50/41/5430_19.gif" TargetMode="External"/><Relationship Id="rId9" Type="http://schemas.openxmlformats.org/officeDocument/2006/relationships/hyperlink" Target="http://img.rg.ru/pril/46/50/41/5430_24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14541</Words>
  <Characters>82887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</vt:lpstr>
    </vt:vector>
  </TitlesOfParts>
  <Company/>
  <LinksUpToDate>false</LinksUpToDate>
  <CharactersWithSpaces>97234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dc:title>
  <dc:subject/>
  <dc:creator>Admin</dc:creator>
  <cp:keywords/>
  <dc:description/>
  <cp:lastModifiedBy>Admin</cp:lastModifiedBy>
  <cp:revision>2</cp:revision>
  <dcterms:created xsi:type="dcterms:W3CDTF">2015-08-03T04:40:00Z</dcterms:created>
  <dcterms:modified xsi:type="dcterms:W3CDTF">2015-08-03T04:40:00Z</dcterms:modified>
</cp:coreProperties>
</file>